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B1" w:rsidRDefault="00A834E6">
      <w:bookmarkStart w:id="0" w:name="_GoBack"/>
      <w:bookmarkEnd w:id="0"/>
      <w:r>
        <w:rPr>
          <w:b/>
          <w:sz w:val="18"/>
        </w:rPr>
        <w:t>Sites et références</w:t>
      </w:r>
      <w:r>
        <w:rPr>
          <w:sz w:val="18"/>
        </w:rPr>
        <w:t xml:space="preserve"> </w:t>
      </w:r>
    </w:p>
    <w:p w:rsidR="00BE10B1" w:rsidRDefault="00BE10B1"/>
    <w:p w:rsidR="00BE10B1" w:rsidRDefault="00A834E6">
      <w:hyperlink r:id="rId5">
        <w:r>
          <w:rPr>
            <w:rStyle w:val="InternetLink"/>
            <w:i/>
            <w:sz w:val="18"/>
          </w:rPr>
          <w:t>www.pierremarietan.com</w:t>
        </w:r>
      </w:hyperlink>
    </w:p>
    <w:p w:rsidR="00BE10B1" w:rsidRDefault="00BE10B1"/>
    <w:p w:rsidR="00BE10B1" w:rsidRDefault="00A834E6">
      <w:r>
        <w:rPr>
          <w:b/>
          <w:sz w:val="18"/>
        </w:rPr>
        <w:t>CDMC</w:t>
      </w:r>
      <w:r>
        <w:rPr>
          <w:sz w:val="18"/>
        </w:rPr>
        <w:t xml:space="preserve"> Cité de la Musique, La Villette, Paris Bio + extraits sonores</w:t>
      </w:r>
    </w:p>
    <w:p w:rsidR="00BE10B1" w:rsidRDefault="00A834E6">
      <w:hyperlink r:id="rId6">
        <w:r>
          <w:rPr>
            <w:rStyle w:val="InternetLink"/>
            <w:i/>
            <w:sz w:val="18"/>
          </w:rPr>
          <w:t>www.cdmc.asso.fr/fr/ressources</w:t>
        </w:r>
      </w:hyperlink>
      <w:r>
        <w:rPr>
          <w:i/>
          <w:sz w:val="18"/>
        </w:rPr>
        <w:t xml:space="preserve"> </w:t>
      </w:r>
    </w:p>
    <w:p w:rsidR="00BE10B1" w:rsidRDefault="00BE10B1"/>
    <w:p w:rsidR="00BE10B1" w:rsidRDefault="00A834E6">
      <w:r>
        <w:rPr>
          <w:b/>
          <w:bCs/>
          <w:sz w:val="18"/>
        </w:rPr>
        <w:t xml:space="preserve">Inventaire des œuvres sonores de Pierre </w:t>
      </w:r>
      <w:proofErr w:type="spellStart"/>
      <w:r>
        <w:rPr>
          <w:b/>
          <w:bCs/>
          <w:sz w:val="18"/>
        </w:rPr>
        <w:t>Mariétan</w:t>
      </w:r>
      <w:proofErr w:type="spellEnd"/>
    </w:p>
    <w:p w:rsidR="00BE10B1" w:rsidRDefault="00A834E6">
      <w:r>
        <w:rPr>
          <w:sz w:val="18"/>
        </w:rPr>
        <w:t xml:space="preserve">Vidéo </w:t>
      </w:r>
      <w:r>
        <w:rPr>
          <w:i/>
          <w:sz w:val="18"/>
        </w:rPr>
        <w:t>temps de l’écoute</w:t>
      </w:r>
      <w:r>
        <w:rPr>
          <w:sz w:val="18"/>
        </w:rPr>
        <w:t xml:space="preserve"> et œuvres disponibles pour écoute</w:t>
      </w:r>
    </w:p>
    <w:p w:rsidR="00BE10B1" w:rsidRDefault="00A834E6">
      <w:hyperlink r:id="rId7">
        <w:r>
          <w:rPr>
            <w:rStyle w:val="InternetLink"/>
            <w:sz w:val="18"/>
          </w:rPr>
          <w:t>www.mediatheque.ch/.../inventaire-oeuvres-sonores-pi</w:t>
        </w:r>
        <w:r>
          <w:rPr>
            <w:rStyle w:val="InternetLink"/>
            <w:sz w:val="18"/>
          </w:rPr>
          <w:t>erre-marietan.html</w:t>
        </w:r>
      </w:hyperlink>
    </w:p>
    <w:p w:rsidR="00BE10B1" w:rsidRDefault="00BE10B1"/>
    <w:p w:rsidR="00BE10B1" w:rsidRDefault="00A834E6">
      <w:r>
        <w:rPr>
          <w:b/>
          <w:sz w:val="18"/>
        </w:rPr>
        <w:t>Inventaire des œuvres manuscrites</w:t>
      </w:r>
    </w:p>
    <w:p w:rsidR="00BE10B1" w:rsidRDefault="00A834E6">
      <w:hyperlink r:id="rId8">
        <w:r>
          <w:rPr>
            <w:rStyle w:val="InternetLink"/>
            <w:b/>
            <w:sz w:val="18"/>
          </w:rPr>
          <w:t>www.mediatheque.ch/valais/pierre-marietan-compositeur-912.html</w:t>
        </w:r>
      </w:hyperlink>
    </w:p>
    <w:p w:rsidR="00BE10B1" w:rsidRDefault="00BE10B1"/>
    <w:p w:rsidR="00BE10B1" w:rsidRDefault="00A834E6">
      <w:pPr>
        <w:pStyle w:val="Heading1"/>
      </w:pPr>
      <w:r>
        <w:rPr>
          <w:sz w:val="18"/>
        </w:rPr>
        <w:t>Radio :</w:t>
      </w:r>
    </w:p>
    <w:p w:rsidR="00BE10B1" w:rsidRDefault="00A834E6">
      <w:r>
        <w:rPr>
          <w:sz w:val="18"/>
        </w:rPr>
        <w:t>Toujours en écoute sur :</w:t>
      </w:r>
    </w:p>
    <w:p w:rsidR="00BE10B1" w:rsidRDefault="00A834E6">
      <w:pPr>
        <w:pStyle w:val="Heading1"/>
      </w:pPr>
      <w:hyperlink r:id="rId9">
        <w:r>
          <w:rPr>
            <w:rStyle w:val="InternetLink"/>
            <w:sz w:val="18"/>
          </w:rPr>
          <w:t>http://www.rts.ch/audio/espace-2/programmes/musique-d-avenir/3588731-sons-exterieurs-et-interieurs-27-11-2011</w:t>
        </w:r>
      </w:hyperlink>
      <w:r>
        <w:rPr>
          <w:sz w:val="18"/>
        </w:rPr>
        <w:t xml:space="preserve">. </w:t>
      </w:r>
    </w:p>
    <w:p w:rsidR="00BE10B1" w:rsidRDefault="00A834E6">
      <w:r>
        <w:rPr>
          <w:sz w:val="18"/>
        </w:rPr>
        <w:t xml:space="preserve">- </w:t>
      </w:r>
      <w:r>
        <w:rPr>
          <w:b/>
          <w:i/>
          <w:sz w:val="18"/>
        </w:rPr>
        <w:t xml:space="preserve">Trio </w:t>
      </w:r>
      <w:r>
        <w:rPr>
          <w:sz w:val="18"/>
        </w:rPr>
        <w:t>pour cordes  12’, 1962</w:t>
      </w:r>
    </w:p>
    <w:p w:rsidR="00BE10B1" w:rsidRDefault="00A834E6">
      <w:r>
        <w:rPr>
          <w:sz w:val="18"/>
        </w:rPr>
        <w:t>-</w:t>
      </w:r>
      <w:r>
        <w:rPr>
          <w:sz w:val="18"/>
        </w:rPr>
        <w:t xml:space="preserve"> </w:t>
      </w:r>
      <w:r>
        <w:rPr>
          <w:b/>
          <w:i/>
          <w:sz w:val="18"/>
        </w:rPr>
        <w:t xml:space="preserve">Marques </w:t>
      </w:r>
      <w:r>
        <w:rPr>
          <w:sz w:val="18"/>
        </w:rPr>
        <w:t>pour violoncelle et piano  6’, 1966</w:t>
      </w:r>
    </w:p>
    <w:p w:rsidR="00BE10B1" w:rsidRDefault="00A834E6">
      <w:r>
        <w:rPr>
          <w:sz w:val="18"/>
        </w:rPr>
        <w:t xml:space="preserve">- </w:t>
      </w:r>
      <w:r>
        <w:rPr>
          <w:b/>
          <w:i/>
          <w:sz w:val="18"/>
        </w:rPr>
        <w:t>Remémoration d’un ami commun</w:t>
      </w:r>
      <w:r>
        <w:rPr>
          <w:sz w:val="18"/>
        </w:rPr>
        <w:t xml:space="preserve"> pour violon, piano et dispositif électroacoustique 15’, 1969</w:t>
      </w:r>
    </w:p>
    <w:p w:rsidR="00BE10B1" w:rsidRDefault="00A834E6">
      <w:r>
        <w:rPr>
          <w:sz w:val="18"/>
        </w:rPr>
        <w:t xml:space="preserve">- </w:t>
      </w:r>
      <w:r>
        <w:rPr>
          <w:b/>
          <w:i/>
          <w:sz w:val="18"/>
        </w:rPr>
        <w:t>La bibliothèque des secondes</w:t>
      </w:r>
      <w:r>
        <w:rPr>
          <w:sz w:val="18"/>
        </w:rPr>
        <w:t xml:space="preserve"> pour violon violoncelle et piano 10’, 1979</w:t>
      </w:r>
    </w:p>
    <w:p w:rsidR="00BE10B1" w:rsidRDefault="00A834E6">
      <w:r>
        <w:rPr>
          <w:sz w:val="18"/>
        </w:rPr>
        <w:t xml:space="preserve">- </w:t>
      </w:r>
      <w:r>
        <w:rPr>
          <w:b/>
          <w:i/>
          <w:sz w:val="18"/>
        </w:rPr>
        <w:t>Le Nombre</w:t>
      </w:r>
      <w:r>
        <w:rPr>
          <w:sz w:val="18"/>
        </w:rPr>
        <w:t xml:space="preserve">  pour clarinette et alto  8’, 200</w:t>
      </w:r>
      <w:r>
        <w:rPr>
          <w:sz w:val="18"/>
        </w:rPr>
        <w:t>5</w:t>
      </w:r>
    </w:p>
    <w:p w:rsidR="00BE10B1" w:rsidRDefault="00A834E6">
      <w:r>
        <w:rPr>
          <w:sz w:val="18"/>
        </w:rPr>
        <w:t xml:space="preserve">- </w:t>
      </w:r>
      <w:r>
        <w:rPr>
          <w:b/>
          <w:i/>
          <w:sz w:val="18"/>
        </w:rPr>
        <w:t xml:space="preserve">Traces, bribes et autres fragments  </w:t>
      </w:r>
      <w:r>
        <w:rPr>
          <w:sz w:val="18"/>
        </w:rPr>
        <w:t>pour violon et alto  10’, 1982</w:t>
      </w:r>
    </w:p>
    <w:p w:rsidR="00BE10B1" w:rsidRDefault="00A834E6">
      <w:r>
        <w:rPr>
          <w:sz w:val="18"/>
        </w:rPr>
        <w:t xml:space="preserve">- </w:t>
      </w:r>
      <w:r>
        <w:rPr>
          <w:b/>
          <w:i/>
          <w:sz w:val="18"/>
        </w:rPr>
        <w:t>Mémoires Empreintes</w:t>
      </w:r>
      <w:r>
        <w:rPr>
          <w:sz w:val="18"/>
        </w:rPr>
        <w:t xml:space="preserve"> in memoriam </w:t>
      </w:r>
      <w:proofErr w:type="spellStart"/>
      <w:r>
        <w:rPr>
          <w:sz w:val="18"/>
        </w:rPr>
        <w:t>Karlheiz</w:t>
      </w:r>
      <w:proofErr w:type="spellEnd"/>
      <w:r>
        <w:rPr>
          <w:sz w:val="18"/>
        </w:rPr>
        <w:t xml:space="preserve"> Stockhausen pour clarinette, violon, </w:t>
      </w:r>
      <w:proofErr w:type="spellStart"/>
      <w:r>
        <w:rPr>
          <w:sz w:val="18"/>
        </w:rPr>
        <w:t>alto</w:t>
      </w:r>
      <w:proofErr w:type="gramStart"/>
      <w:r>
        <w:rPr>
          <w:sz w:val="18"/>
        </w:rPr>
        <w:t>,violoncelle</w:t>
      </w:r>
      <w:proofErr w:type="spellEnd"/>
      <w:proofErr w:type="gramEnd"/>
      <w:r>
        <w:rPr>
          <w:sz w:val="18"/>
        </w:rPr>
        <w:t xml:space="preserve"> et piano, 2011</w:t>
      </w:r>
    </w:p>
    <w:p w:rsidR="00BE10B1" w:rsidRDefault="00BE10B1"/>
    <w:p w:rsidR="00BE10B1" w:rsidRDefault="00A834E6">
      <w:r>
        <w:rPr>
          <w:sz w:val="18"/>
        </w:rPr>
        <w:t xml:space="preserve">Prochaine diffusion www.rtsespace2  </w:t>
      </w:r>
    </w:p>
    <w:p w:rsidR="00BE10B1" w:rsidRDefault="00A834E6">
      <w:proofErr w:type="spellStart"/>
      <w:r>
        <w:rPr>
          <w:b/>
          <w:i/>
          <w:sz w:val="18"/>
        </w:rPr>
        <w:t>Chamber</w:t>
      </w:r>
      <w:proofErr w:type="spellEnd"/>
      <w:r>
        <w:rPr>
          <w:b/>
          <w:i/>
          <w:sz w:val="18"/>
        </w:rPr>
        <w:t xml:space="preserve"> Music</w:t>
      </w:r>
      <w:r>
        <w:rPr>
          <w:i/>
          <w:sz w:val="18"/>
        </w:rPr>
        <w:t xml:space="preserve"> </w:t>
      </w:r>
      <w:r>
        <w:rPr>
          <w:sz w:val="18"/>
        </w:rPr>
        <w:t xml:space="preserve">(avec création </w:t>
      </w:r>
      <w:r>
        <w:rPr>
          <w:b/>
          <w:i/>
          <w:sz w:val="18"/>
        </w:rPr>
        <w:t xml:space="preserve">Quatuor avec piano 2014) </w:t>
      </w:r>
      <w:r>
        <w:rPr>
          <w:sz w:val="18"/>
        </w:rPr>
        <w:t xml:space="preserve">diffusion du concert de l'ensemble Mondrian aux Rencontres Musicales 2014 </w:t>
      </w:r>
      <w:proofErr w:type="spellStart"/>
      <w:r>
        <w:rPr>
          <w:sz w:val="18"/>
        </w:rPr>
        <w:t>Champéry</w:t>
      </w:r>
      <w:proofErr w:type="spellEnd"/>
    </w:p>
    <w:p w:rsidR="00BE10B1" w:rsidRDefault="00BE10B1"/>
    <w:p w:rsidR="00BE10B1" w:rsidRDefault="00BE10B1"/>
    <w:p w:rsidR="00BE10B1" w:rsidRDefault="00A834E6">
      <w:r>
        <w:rPr>
          <w:b/>
          <w:sz w:val="18"/>
        </w:rPr>
        <w:t>CD (sélection) :</w:t>
      </w:r>
    </w:p>
    <w:p w:rsidR="00BE10B1" w:rsidRDefault="00A834E6">
      <w:r>
        <w:rPr>
          <w:i/>
          <w:iCs/>
          <w:sz w:val="18"/>
        </w:rPr>
        <w:t xml:space="preserve">Pierre </w:t>
      </w:r>
      <w:proofErr w:type="spellStart"/>
      <w:r>
        <w:rPr>
          <w:i/>
          <w:iCs/>
          <w:sz w:val="18"/>
        </w:rPr>
        <w:t>Mariétan</w:t>
      </w:r>
      <w:proofErr w:type="spellEnd"/>
      <w:r>
        <w:rPr>
          <w:sz w:val="18"/>
        </w:rPr>
        <w:t xml:space="preserve"> (</w:t>
      </w:r>
      <w:r>
        <w:rPr>
          <w:sz w:val="18"/>
        </w:rPr>
        <w:t>Portrait Grammont</w:t>
      </w:r>
      <w:r>
        <w:rPr>
          <w:b/>
          <w:sz w:val="18"/>
        </w:rPr>
        <w:t>)</w:t>
      </w:r>
    </w:p>
    <w:p w:rsidR="00BE10B1" w:rsidRDefault="00A834E6">
      <w:r>
        <w:rPr>
          <w:i/>
          <w:iCs/>
          <w:sz w:val="18"/>
        </w:rPr>
        <w:t xml:space="preserve">Piano-pièces </w:t>
      </w:r>
      <w:r>
        <w:rPr>
          <w:sz w:val="18"/>
        </w:rPr>
        <w:t xml:space="preserve">(Terra </w:t>
      </w:r>
      <w:proofErr w:type="spellStart"/>
      <w:r>
        <w:rPr>
          <w:sz w:val="18"/>
        </w:rPr>
        <w:t>Ignota</w:t>
      </w:r>
      <w:proofErr w:type="spellEnd"/>
      <w:r>
        <w:rPr>
          <w:sz w:val="18"/>
        </w:rPr>
        <w:t>)</w:t>
      </w:r>
    </w:p>
    <w:p w:rsidR="00BE10B1" w:rsidRDefault="00A834E6">
      <w:r>
        <w:rPr>
          <w:i/>
          <w:iCs/>
          <w:sz w:val="18"/>
        </w:rPr>
        <w:t xml:space="preserve">Musiques radiophoniques </w:t>
      </w:r>
      <w:r>
        <w:rPr>
          <w:sz w:val="18"/>
        </w:rPr>
        <w:t xml:space="preserve">(Terra </w:t>
      </w:r>
      <w:proofErr w:type="spellStart"/>
      <w:r>
        <w:rPr>
          <w:sz w:val="18"/>
        </w:rPr>
        <w:t>Ignota</w:t>
      </w:r>
      <w:proofErr w:type="spellEnd"/>
      <w:r>
        <w:rPr>
          <w:sz w:val="18"/>
        </w:rPr>
        <w:t>)</w:t>
      </w:r>
    </w:p>
    <w:p w:rsidR="00BE10B1" w:rsidRDefault="00A834E6">
      <w:r>
        <w:rPr>
          <w:i/>
          <w:iCs/>
          <w:sz w:val="18"/>
        </w:rPr>
        <w:t xml:space="preserve">Jardins suspendus </w:t>
      </w:r>
      <w:r>
        <w:rPr>
          <w:sz w:val="18"/>
        </w:rPr>
        <w:t xml:space="preserve">(Terra </w:t>
      </w:r>
      <w:proofErr w:type="spellStart"/>
      <w:r>
        <w:rPr>
          <w:sz w:val="18"/>
        </w:rPr>
        <w:t>Ignota</w:t>
      </w:r>
      <w:proofErr w:type="spellEnd"/>
      <w:r>
        <w:rPr>
          <w:sz w:val="18"/>
        </w:rPr>
        <w:t>)</w:t>
      </w:r>
    </w:p>
    <w:p w:rsidR="00BE10B1" w:rsidRDefault="00BE10B1"/>
    <w:p w:rsidR="00BE10B1" w:rsidRDefault="00A834E6">
      <w:r>
        <w:rPr>
          <w:b/>
          <w:sz w:val="18"/>
        </w:rPr>
        <w:t>INA</w:t>
      </w:r>
      <w:r>
        <w:rPr>
          <w:sz w:val="18"/>
        </w:rPr>
        <w:t xml:space="preserve"> 33 Ateliers de Création Radiophonique 1971-2002</w:t>
      </w:r>
    </w:p>
    <w:p w:rsidR="00BE10B1" w:rsidRDefault="00BE10B1"/>
    <w:p w:rsidR="00BE10B1" w:rsidRDefault="00A834E6">
      <w:proofErr w:type="spellStart"/>
      <w:r>
        <w:rPr>
          <w:b/>
          <w:sz w:val="18"/>
        </w:rPr>
        <w:t>YouTube</w:t>
      </w:r>
      <w:proofErr w:type="spellEnd"/>
      <w:r>
        <w:rPr>
          <w:sz w:val="18"/>
        </w:rPr>
        <w:t xml:space="preserve"> </w:t>
      </w:r>
    </w:p>
    <w:p w:rsidR="00BE10B1" w:rsidRDefault="00A834E6">
      <w:r>
        <w:rPr>
          <w:sz w:val="18"/>
        </w:rPr>
        <w:t xml:space="preserve">Un temps d'écoute, </w:t>
      </w:r>
      <w:hyperlink r:id="rId10">
        <w:r>
          <w:rPr>
            <w:rStyle w:val="InternetLink"/>
            <w:sz w:val="18"/>
          </w:rPr>
          <w:t>https://www.youtube.com/watch?v=FwJjZmiQibw</w:t>
        </w:r>
      </w:hyperlink>
    </w:p>
    <w:p w:rsidR="00BE10B1" w:rsidRDefault="00A834E6">
      <w:r>
        <w:rPr>
          <w:sz w:val="18"/>
        </w:rPr>
        <w:t xml:space="preserve">Images du temps, </w:t>
      </w:r>
      <w:hyperlink r:id="rId11">
        <w:r>
          <w:rPr>
            <w:rStyle w:val="InternetLink"/>
            <w:sz w:val="18"/>
          </w:rPr>
          <w:t>https://www.youtube.com/watch?v=6YtyGwPVkes</w:t>
        </w:r>
      </w:hyperlink>
    </w:p>
    <w:p w:rsidR="00BE10B1" w:rsidRDefault="00BE10B1"/>
    <w:p w:rsidR="00BE10B1" w:rsidRDefault="00A834E6">
      <w:r>
        <w:rPr>
          <w:b/>
          <w:i/>
          <w:sz w:val="18"/>
        </w:rPr>
        <w:t xml:space="preserve">Atelier </w:t>
      </w:r>
      <w:proofErr w:type="spellStart"/>
      <w:proofErr w:type="gramStart"/>
      <w:r>
        <w:rPr>
          <w:b/>
          <w:i/>
          <w:sz w:val="18"/>
        </w:rPr>
        <w:t>Ec</w:t>
      </w:r>
      <w:proofErr w:type="spellEnd"/>
      <w:r>
        <w:rPr>
          <w:b/>
          <w:i/>
          <w:sz w:val="18"/>
        </w:rPr>
        <w:t>(</w:t>
      </w:r>
      <w:proofErr w:type="gramEnd"/>
      <w:r>
        <w:rPr>
          <w:b/>
          <w:i/>
          <w:sz w:val="18"/>
        </w:rPr>
        <w:t>h)</w:t>
      </w:r>
      <w:proofErr w:type="spellStart"/>
      <w:r>
        <w:rPr>
          <w:b/>
          <w:i/>
          <w:sz w:val="18"/>
        </w:rPr>
        <w:t>oArt</w:t>
      </w:r>
      <w:proofErr w:type="spellEnd"/>
      <w:r>
        <w:rPr>
          <w:i/>
          <w:sz w:val="18"/>
        </w:rPr>
        <w:t xml:space="preserve"> composition musicale environnementale</w:t>
      </w:r>
      <w:r>
        <w:rPr>
          <w:sz w:val="18"/>
        </w:rPr>
        <w:t xml:space="preserve"> </w:t>
      </w:r>
      <w:proofErr w:type="spellStart"/>
      <w:r>
        <w:rPr>
          <w:sz w:val="18"/>
        </w:rPr>
        <w:t>Branson</w:t>
      </w:r>
      <w:proofErr w:type="spellEnd"/>
      <w:r>
        <w:rPr>
          <w:sz w:val="18"/>
        </w:rPr>
        <w:t xml:space="preserve"> Suisse 20-26/08/2015</w:t>
      </w:r>
    </w:p>
    <w:p w:rsidR="00BE10B1" w:rsidRDefault="00A834E6">
      <w:r>
        <w:rPr>
          <w:i/>
          <w:sz w:val="18"/>
        </w:rPr>
        <w:t xml:space="preserve">Rencontres Architecture Musique Écologie </w:t>
      </w:r>
      <w:proofErr w:type="spellStart"/>
      <w:r>
        <w:rPr>
          <w:sz w:val="18"/>
        </w:rPr>
        <w:t>Saillon</w:t>
      </w:r>
      <w:proofErr w:type="spellEnd"/>
      <w:r>
        <w:rPr>
          <w:sz w:val="18"/>
        </w:rPr>
        <w:t xml:space="preserve"> Suisse 26-30/08/2015</w:t>
      </w:r>
    </w:p>
    <w:p w:rsidR="00BE10B1" w:rsidRDefault="00A834E6">
      <w:r>
        <w:rPr>
          <w:i/>
          <w:sz w:val="18"/>
        </w:rPr>
        <w:t>www.architecturemusiqueecologie.com</w:t>
      </w:r>
    </w:p>
    <w:p w:rsidR="00BE10B1" w:rsidRDefault="00BE10B1"/>
    <w:p w:rsidR="00BE10B1" w:rsidRDefault="00A834E6">
      <w:r>
        <w:rPr>
          <w:b/>
          <w:sz w:val="18"/>
        </w:rPr>
        <w:t>3 installations musicales  permanentes</w:t>
      </w:r>
    </w:p>
    <w:p w:rsidR="00BE10B1" w:rsidRDefault="00A834E6">
      <w:r>
        <w:rPr>
          <w:rStyle w:val="HTMLZitat"/>
          <w:b/>
          <w:sz w:val="18"/>
        </w:rPr>
        <w:t>Chemin de l’écoute</w:t>
      </w:r>
    </w:p>
    <w:p w:rsidR="00BE10B1" w:rsidRDefault="00A834E6">
      <w:hyperlink r:id="rId12">
        <w:r>
          <w:rPr>
            <w:rStyle w:val="InternetLink"/>
            <w:sz w:val="18"/>
          </w:rPr>
          <w:t>www.</w:t>
        </w:r>
        <w:r>
          <w:rPr>
            <w:rStyle w:val="InternetLink"/>
            <w:b/>
            <w:sz w:val="18"/>
          </w:rPr>
          <w:t>iserables</w:t>
        </w:r>
        <w:r>
          <w:rPr>
            <w:rStyle w:val="InternetLink"/>
            <w:sz w:val="18"/>
          </w:rPr>
          <w:t>.org/fr/Realisations/</w:t>
        </w:r>
        <w:r>
          <w:rPr>
            <w:rStyle w:val="InternetLink"/>
            <w:sz w:val="18"/>
          </w:rPr>
          <w:t>Le-Chemin-de-l-Ecoute/</w:t>
        </w:r>
      </w:hyperlink>
    </w:p>
    <w:p w:rsidR="00BE10B1" w:rsidRDefault="00A834E6">
      <w:r>
        <w:rPr>
          <w:noProof/>
          <w:lang w:val="de-DE" w:eastAsia="de-DE"/>
        </w:rPr>
        <w:drawing>
          <wp:inline distT="0" distB="0" distL="0" distR="0">
            <wp:extent cx="1000760" cy="129730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B1" w:rsidRDefault="00A834E6">
      <w:r>
        <w:rPr>
          <w:b/>
          <w:i/>
          <w:sz w:val="18"/>
        </w:rPr>
        <w:t>Chant</w:t>
      </w:r>
      <w:r>
        <w:rPr>
          <w:sz w:val="18"/>
        </w:rPr>
        <w:t xml:space="preserve"> Abbaye de </w:t>
      </w:r>
      <w:proofErr w:type="spellStart"/>
      <w:r>
        <w:rPr>
          <w:sz w:val="18"/>
        </w:rPr>
        <w:t>Bellelay</w:t>
      </w:r>
      <w:proofErr w:type="spellEnd"/>
      <w:r>
        <w:rPr>
          <w:sz w:val="18"/>
        </w:rPr>
        <w:t xml:space="preserve"> Suisse</w:t>
      </w:r>
    </w:p>
    <w:p w:rsidR="00BE10B1" w:rsidRDefault="00BE10B1"/>
    <w:p w:rsidR="00BE10B1" w:rsidRDefault="00A834E6">
      <w:r>
        <w:rPr>
          <w:b/>
          <w:i/>
          <w:sz w:val="18"/>
        </w:rPr>
        <w:t xml:space="preserve">Entre ciel et terre </w:t>
      </w:r>
      <w:r>
        <w:rPr>
          <w:sz w:val="18"/>
        </w:rPr>
        <w:t xml:space="preserve"> Temple à Shinjuku Tokyo Japon</w:t>
      </w:r>
    </w:p>
    <w:p w:rsidR="00BE10B1" w:rsidRDefault="00BE10B1"/>
    <w:p w:rsidR="00BE10B1" w:rsidRDefault="00A834E6">
      <w:r>
        <w:rPr>
          <w:b/>
          <w:sz w:val="18"/>
        </w:rPr>
        <w:t>Publications:</w:t>
      </w:r>
    </w:p>
    <w:p w:rsidR="00BE10B1" w:rsidRDefault="00A834E6">
      <w:r>
        <w:rPr>
          <w:b/>
          <w:i/>
          <w:sz w:val="18"/>
        </w:rPr>
        <w:t>LA MUSIQUE DU LIEU</w:t>
      </w:r>
      <w:r>
        <w:rPr>
          <w:sz w:val="18"/>
        </w:rPr>
        <w:t xml:space="preserve"> publications UNESCO 1996 Berne (CH)</w:t>
      </w:r>
    </w:p>
    <w:p w:rsidR="00BE10B1" w:rsidRDefault="00A834E6">
      <w:r>
        <w:rPr>
          <w:b/>
          <w:i/>
          <w:sz w:val="18"/>
        </w:rPr>
        <w:t>L'ENVIRONNEMENT SONORE</w:t>
      </w:r>
      <w:r>
        <w:rPr>
          <w:sz w:val="18"/>
        </w:rPr>
        <w:t xml:space="preserve"> éditions Champ Social 2005Nîmes (F)</w:t>
      </w:r>
    </w:p>
    <w:p w:rsidR="00BE10B1" w:rsidRDefault="00A834E6">
      <w:r>
        <w:rPr>
          <w:b/>
          <w:i/>
          <w:sz w:val="18"/>
        </w:rPr>
        <w:t xml:space="preserve">DIT CHEMIN FAISANT </w:t>
      </w:r>
      <w:r>
        <w:rPr>
          <w:sz w:val="18"/>
        </w:rPr>
        <w:t xml:space="preserve">éditions </w:t>
      </w:r>
      <w:proofErr w:type="spellStart"/>
      <w:r>
        <w:rPr>
          <w:rStyle w:val="Herausstellen"/>
          <w:i w:val="0"/>
          <w:sz w:val="18"/>
        </w:rPr>
        <w:t>Klincksieck</w:t>
      </w:r>
      <w:proofErr w:type="spellEnd"/>
      <w:r>
        <w:rPr>
          <w:rStyle w:val="Herausstellen"/>
          <w:i w:val="0"/>
          <w:sz w:val="18"/>
        </w:rPr>
        <w:t xml:space="preserve"> Paris 2008 (F)</w:t>
      </w:r>
    </w:p>
    <w:p w:rsidR="00BE10B1" w:rsidRDefault="00A834E6">
      <w:r>
        <w:rPr>
          <w:sz w:val="18"/>
        </w:rPr>
        <w:t xml:space="preserve">Articles dans  </w:t>
      </w:r>
      <w:r>
        <w:rPr>
          <w:b/>
          <w:i/>
          <w:sz w:val="18"/>
        </w:rPr>
        <w:t>SONORITÉS</w:t>
      </w:r>
      <w:r>
        <w:rPr>
          <w:sz w:val="18"/>
        </w:rPr>
        <w:t xml:space="preserve"> n°1-n°9 20 éditi</w:t>
      </w:r>
      <w:r>
        <w:rPr>
          <w:sz w:val="18"/>
        </w:rPr>
        <w:t>ons Champ Social 2006-2014 Nîmes (F)</w:t>
      </w:r>
    </w:p>
    <w:sectPr w:rsidR="00BE10B1">
      <w:pgSz w:w="11906" w:h="16838"/>
      <w:pgMar w:top="1417" w:right="1417" w:bottom="1417" w:left="141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B1"/>
    <w:rsid w:val="00A834E6"/>
    <w:rsid w:val="00B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tabs>
        <w:tab w:val="left" w:pos="708"/>
      </w:tabs>
      <w:suppressAutoHyphens/>
    </w:pPr>
    <w:rPr>
      <w:rFonts w:ascii="Times" w:eastAsia="Times New Roman" w:hAnsi="Times" w:cs="Times New Roman"/>
      <w:szCs w:val="20"/>
      <w:lang w:val="fr-FR" w:eastAsia="fr-F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">
    <w:name w:val="Heading 1"/>
    <w:basedOn w:val="Standard"/>
    <w:next w:val="Textbody"/>
    <w:pPr>
      <w:keepNext/>
    </w:pPr>
    <w:rPr>
      <w:b/>
    </w:rPr>
  </w:style>
  <w:style w:type="character" w:customStyle="1" w:styleId="Titre1Car">
    <w:name w:val="Titre 1 Car"/>
    <w:basedOn w:val="Absatzstandardschriftart"/>
    <w:rPr>
      <w:rFonts w:ascii="Times" w:eastAsia="Times New Roman" w:hAnsi="Times" w:cs="Times New Roman"/>
      <w:b/>
      <w:szCs w:val="20"/>
      <w:lang w:eastAsia="fr-FR"/>
    </w:rPr>
  </w:style>
  <w:style w:type="character" w:customStyle="1" w:styleId="InternetLink">
    <w:name w:val="Internet Link"/>
    <w:basedOn w:val="Absatzstandardschriftart"/>
    <w:rPr>
      <w:color w:val="0000FF"/>
      <w:u w:val="single"/>
      <w:lang w:val="en-GB" w:eastAsia="en-GB" w:bidi="en-GB"/>
    </w:rPr>
  </w:style>
  <w:style w:type="character" w:styleId="HTMLZitat">
    <w:name w:val="HTML Cite"/>
    <w:basedOn w:val="Absatzstandardschriftart"/>
    <w:rPr>
      <w:i/>
    </w:rPr>
  </w:style>
  <w:style w:type="character" w:styleId="GesichteterLink">
    <w:name w:val="FollowedHyperlink"/>
    <w:basedOn w:val="Absatzstandardschriftart"/>
    <w:rPr>
      <w:color w:val="800080"/>
      <w:u w:val="single"/>
    </w:rPr>
  </w:style>
  <w:style w:type="character" w:styleId="Herausstellen">
    <w:name w:val="Emphasis"/>
    <w:basedOn w:val="Absatzstandardschriftart"/>
    <w:rPr>
      <w:i/>
      <w:iCs/>
    </w:rPr>
  </w:style>
  <w:style w:type="character" w:customStyle="1" w:styleId="VisitedInternetLink">
    <w:name w:val="Visited Internet Link"/>
    <w:rPr>
      <w:color w:val="800000"/>
      <w:u w:val="single"/>
      <w:lang w:val="en-GB" w:eastAsia="en-GB" w:bidi="en-GB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tabs>
        <w:tab w:val="left" w:pos="708"/>
      </w:tabs>
      <w:suppressAutoHyphens/>
    </w:pPr>
    <w:rPr>
      <w:rFonts w:ascii="Times" w:eastAsia="Times New Roman" w:hAnsi="Times" w:cs="Times New Roman"/>
      <w:szCs w:val="20"/>
      <w:lang w:val="fr-FR" w:eastAsia="fr-F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">
    <w:name w:val="Heading 1"/>
    <w:basedOn w:val="Standard"/>
    <w:next w:val="Textbody"/>
    <w:pPr>
      <w:keepNext/>
    </w:pPr>
    <w:rPr>
      <w:b/>
    </w:rPr>
  </w:style>
  <w:style w:type="character" w:customStyle="1" w:styleId="Titre1Car">
    <w:name w:val="Titre 1 Car"/>
    <w:basedOn w:val="Absatzstandardschriftart"/>
    <w:rPr>
      <w:rFonts w:ascii="Times" w:eastAsia="Times New Roman" w:hAnsi="Times" w:cs="Times New Roman"/>
      <w:b/>
      <w:szCs w:val="20"/>
      <w:lang w:eastAsia="fr-FR"/>
    </w:rPr>
  </w:style>
  <w:style w:type="character" w:customStyle="1" w:styleId="InternetLink">
    <w:name w:val="Internet Link"/>
    <w:basedOn w:val="Absatzstandardschriftart"/>
    <w:rPr>
      <w:color w:val="0000FF"/>
      <w:u w:val="single"/>
      <w:lang w:val="en-GB" w:eastAsia="en-GB" w:bidi="en-GB"/>
    </w:rPr>
  </w:style>
  <w:style w:type="character" w:styleId="HTMLZitat">
    <w:name w:val="HTML Cite"/>
    <w:basedOn w:val="Absatzstandardschriftart"/>
    <w:rPr>
      <w:i/>
    </w:rPr>
  </w:style>
  <w:style w:type="character" w:styleId="GesichteterLink">
    <w:name w:val="FollowedHyperlink"/>
    <w:basedOn w:val="Absatzstandardschriftart"/>
    <w:rPr>
      <w:color w:val="800080"/>
      <w:u w:val="single"/>
    </w:rPr>
  </w:style>
  <w:style w:type="character" w:styleId="Herausstellen">
    <w:name w:val="Emphasis"/>
    <w:basedOn w:val="Absatzstandardschriftart"/>
    <w:rPr>
      <w:i/>
      <w:iCs/>
    </w:rPr>
  </w:style>
  <w:style w:type="character" w:customStyle="1" w:styleId="VisitedInternetLink">
    <w:name w:val="Visited Internet Link"/>
    <w:rPr>
      <w:color w:val="800000"/>
      <w:u w:val="single"/>
      <w:lang w:val="en-GB" w:eastAsia="en-GB" w:bidi="en-GB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6YtyGwPVkes" TargetMode="External"/><Relationship Id="rId12" Type="http://schemas.openxmlformats.org/officeDocument/2006/relationships/hyperlink" Target="http://www.iserables.org/fr/Realisations/Le-Chemin-de-l-Ecoute/" TargetMode="External"/><Relationship Id="rId13" Type="http://schemas.openxmlformats.org/officeDocument/2006/relationships/image" Target="media/image1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ierremarietan.com/" TargetMode="External"/><Relationship Id="rId6" Type="http://schemas.openxmlformats.org/officeDocument/2006/relationships/hyperlink" Target="http://www.cdmc.asso.fr/fr/ressources" TargetMode="External"/><Relationship Id="rId7" Type="http://schemas.openxmlformats.org/officeDocument/2006/relationships/hyperlink" Target="http://www.mediatheque.ch/.../inventaire-oeuvres-sonores-pierre-marietan.html" TargetMode="External"/><Relationship Id="rId8" Type="http://schemas.openxmlformats.org/officeDocument/2006/relationships/hyperlink" Target="http://www.mediatheque.ch/valais/pierre-marietan-compositeur-912.html" TargetMode="External"/><Relationship Id="rId9" Type="http://schemas.openxmlformats.org/officeDocument/2006/relationships/hyperlink" Target="http://www.rts.ch/audio/espace-2/programmes/musique-d-avenir/3588731-sons-exterieurs-et-interieurs-27-11-2011" TargetMode="External"/><Relationship Id="rId10" Type="http://schemas.openxmlformats.org/officeDocument/2006/relationships/hyperlink" Target="https://www.youtube.com/watch?v=FwJjZmiQibw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2377</Characters>
  <Application>Microsoft Macintosh Word</Application>
  <DocSecurity>0</DocSecurity>
  <Lines>34</Lines>
  <Paragraphs>4</Paragraphs>
  <ScaleCrop>false</ScaleCrop>
  <Company>SRF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antoino d'ortelli</dc:creator>
  <cp:lastModifiedBy>Cécile Olshausen</cp:lastModifiedBy>
  <cp:revision>2</cp:revision>
  <dcterms:created xsi:type="dcterms:W3CDTF">2015-03-20T08:02:00Z</dcterms:created>
  <dcterms:modified xsi:type="dcterms:W3CDTF">2015-03-20T08:02:00Z</dcterms:modified>
</cp:coreProperties>
</file>